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03CAC" w14:textId="77777777" w:rsidR="00696F75" w:rsidRDefault="00AA28C0" w:rsidP="00AA2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APPENDIX A</w:t>
      </w:r>
    </w:p>
    <w:p w14:paraId="1A073E0D" w14:textId="35CD8691" w:rsidR="00ED0950" w:rsidRPr="00AA28C0" w:rsidRDefault="00AA28C0" w:rsidP="00AA2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SURVEY QUESTIONNAIRE</w:t>
      </w:r>
    </w:p>
    <w:p w14:paraId="10D3471B" w14:textId="145B8CD6" w:rsidR="00AA28C0" w:rsidRPr="007508E3" w:rsidRDefault="00AA28C0" w:rsidP="00DA6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77E71" w14:textId="511DF030" w:rsidR="007508E3" w:rsidRPr="007508E3" w:rsidRDefault="00696F75" w:rsidP="00DA6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 materials are presented in the APPENDICES. </w:t>
      </w:r>
      <w:r w:rsidR="004F16F7">
        <w:rPr>
          <w:rFonts w:ascii="Times New Roman" w:hAnsi="Times New Roman" w:cs="Times New Roman"/>
          <w:sz w:val="24"/>
          <w:szCs w:val="24"/>
        </w:rPr>
        <w:t xml:space="preserve">Label the materials in the order that they are mentioned in the text or section (e.g., “see Appendix A for the questions”). </w:t>
      </w:r>
      <w:r w:rsidR="00392B26">
        <w:rPr>
          <w:rFonts w:ascii="Times New Roman" w:hAnsi="Times New Roman" w:cs="Times New Roman"/>
          <w:sz w:val="24"/>
          <w:szCs w:val="24"/>
        </w:rPr>
        <w:t>L</w:t>
      </w:r>
      <w:r w:rsidR="007508E3">
        <w:rPr>
          <w:rFonts w:ascii="Times New Roman" w:hAnsi="Times New Roman" w:cs="Times New Roman"/>
          <w:sz w:val="24"/>
          <w:szCs w:val="24"/>
        </w:rPr>
        <w:t>arge or oversized</w:t>
      </w:r>
      <w:r w:rsidR="007508E3" w:rsidRPr="007508E3">
        <w:rPr>
          <w:rFonts w:ascii="Times New Roman" w:hAnsi="Times New Roman" w:cs="Times New Roman"/>
          <w:sz w:val="24"/>
          <w:szCs w:val="24"/>
        </w:rPr>
        <w:t xml:space="preserve"> tables or figures</w:t>
      </w:r>
      <w:r w:rsidR="00750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support, but are not important in the text, </w:t>
      </w:r>
      <w:r w:rsidR="007508E3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included in the appendices</w:t>
      </w:r>
      <w:r w:rsidR="007508E3">
        <w:rPr>
          <w:rFonts w:ascii="Times New Roman" w:hAnsi="Times New Roman" w:cs="Times New Roman"/>
          <w:sz w:val="24"/>
          <w:szCs w:val="24"/>
        </w:rPr>
        <w:t xml:space="preserve"> in </w:t>
      </w:r>
      <w:r w:rsidR="00510CAE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7508E3">
        <w:rPr>
          <w:rFonts w:ascii="Times New Roman" w:hAnsi="Times New Roman" w:cs="Times New Roman"/>
          <w:sz w:val="24"/>
          <w:szCs w:val="24"/>
        </w:rPr>
        <w:t>portrait or</w:t>
      </w:r>
      <w:r w:rsidR="007508E3" w:rsidRPr="007508E3">
        <w:rPr>
          <w:rFonts w:ascii="Times New Roman" w:hAnsi="Times New Roman" w:cs="Times New Roman"/>
          <w:sz w:val="24"/>
          <w:szCs w:val="24"/>
        </w:rPr>
        <w:t xml:space="preserve"> landscape </w:t>
      </w:r>
      <w:r>
        <w:rPr>
          <w:rFonts w:ascii="Times New Roman" w:hAnsi="Times New Roman" w:cs="Times New Roman"/>
          <w:sz w:val="24"/>
          <w:szCs w:val="24"/>
        </w:rPr>
        <w:t>orientation</w:t>
      </w:r>
      <w:r w:rsidR="007508E3">
        <w:rPr>
          <w:rFonts w:ascii="Times New Roman" w:hAnsi="Times New Roman" w:cs="Times New Roman"/>
          <w:sz w:val="24"/>
          <w:szCs w:val="24"/>
        </w:rPr>
        <w:t>.</w:t>
      </w:r>
      <w:r w:rsidR="00DA6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69FCC" w14:textId="77777777" w:rsidR="00AA28C0" w:rsidRPr="007508E3" w:rsidRDefault="00AA28C0" w:rsidP="007508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28C0" w:rsidRPr="00750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C0"/>
    <w:rsid w:val="00392B26"/>
    <w:rsid w:val="004F16F7"/>
    <w:rsid w:val="00510CAE"/>
    <w:rsid w:val="00696F75"/>
    <w:rsid w:val="007508E3"/>
    <w:rsid w:val="00A71A47"/>
    <w:rsid w:val="00AA28C0"/>
    <w:rsid w:val="00DA650A"/>
    <w:rsid w:val="00E42080"/>
    <w:rsid w:val="00E97B6D"/>
    <w:rsid w:val="00E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8913"/>
  <w15:chartTrackingRefBased/>
  <w15:docId w15:val="{625245BA-85F3-4028-B9DA-7FEF78A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Rose Sarausad</dc:creator>
  <cp:keywords/>
  <dc:description/>
  <cp:lastModifiedBy>Mary Rose Sarausad</cp:lastModifiedBy>
  <cp:revision>7</cp:revision>
  <dcterms:created xsi:type="dcterms:W3CDTF">2020-03-11T08:06:00Z</dcterms:created>
  <dcterms:modified xsi:type="dcterms:W3CDTF">2020-03-12T02:29:00Z</dcterms:modified>
</cp:coreProperties>
</file>