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BE2E" w14:textId="764B7468" w:rsidR="004715BC" w:rsidRPr="00C745A4" w:rsidRDefault="00A77C75" w:rsidP="00BB1D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REFERENCES</w:t>
      </w:r>
    </w:p>
    <w:p w14:paraId="0966C14F" w14:textId="4612B988" w:rsidR="00D83FC5" w:rsidRPr="00432C66" w:rsidRDefault="00BC1540" w:rsidP="00D83FC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32C66">
        <w:rPr>
          <w:rFonts w:ascii="Times New Roman" w:hAnsi="Times New Roman" w:cs="Times New Roman"/>
          <w:color w:val="FF0000"/>
          <w:sz w:val="24"/>
          <w:szCs w:val="24"/>
        </w:rPr>
        <w:t>Leave 2 blank lines here.  Maintain 1.5 line spacing.</w:t>
      </w:r>
      <w:r w:rsidR="00D83FC5" w:rsidRPr="00432C66">
        <w:rPr>
          <w:rFonts w:ascii="Times New Roman" w:hAnsi="Times New Roman" w:cs="Times New Roman"/>
          <w:color w:val="FF0000"/>
          <w:sz w:val="24"/>
          <w:szCs w:val="24"/>
        </w:rPr>
        <w:t xml:space="preserve"> Set a 0.5” hanging indent to each reference entry and order them alphabetically.</w:t>
      </w:r>
    </w:p>
    <w:p w14:paraId="317C06FC" w14:textId="777B1007" w:rsidR="00E90C81" w:rsidRDefault="00E90C81" w:rsidP="00E9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reference entry should match or correspond to the in-text citation, using the </w:t>
      </w:r>
      <w:r w:rsidRPr="00E90C81">
        <w:rPr>
          <w:rFonts w:ascii="Times New Roman" w:hAnsi="Times New Roman" w:cs="Times New Roman"/>
          <w:i/>
          <w:iCs/>
          <w:sz w:val="24"/>
          <w:szCs w:val="24"/>
        </w:rPr>
        <w:t>author-date citation system</w:t>
      </w:r>
      <w:r>
        <w:rPr>
          <w:rFonts w:ascii="Times New Roman" w:hAnsi="Times New Roman" w:cs="Times New Roman"/>
          <w:sz w:val="24"/>
          <w:szCs w:val="24"/>
        </w:rPr>
        <w:t xml:space="preserve"> in the APA Style. The citation can be found in a table, footnote, figure or appendix. </w:t>
      </w:r>
      <w:r w:rsidRPr="00432C66">
        <w:rPr>
          <w:rFonts w:ascii="Times New Roman" w:hAnsi="Times New Roman" w:cs="Times New Roman"/>
          <w:sz w:val="24"/>
          <w:szCs w:val="24"/>
          <w:u w:val="single"/>
        </w:rPr>
        <w:t xml:space="preserve">The alphabetical reference list at the end of the </w:t>
      </w:r>
      <w:r w:rsidR="001E2D14" w:rsidRPr="00432C66">
        <w:rPr>
          <w:rFonts w:ascii="Times New Roman" w:hAnsi="Times New Roman" w:cs="Times New Roman"/>
          <w:sz w:val="24"/>
          <w:szCs w:val="24"/>
          <w:u w:val="single"/>
        </w:rPr>
        <w:t>thesis</w:t>
      </w:r>
      <w:r w:rsidRPr="00432C66">
        <w:rPr>
          <w:rFonts w:ascii="Times New Roman" w:hAnsi="Times New Roman" w:cs="Times New Roman"/>
          <w:sz w:val="24"/>
          <w:szCs w:val="24"/>
          <w:u w:val="single"/>
        </w:rPr>
        <w:t xml:space="preserve"> should include all the words cited.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05">
        <w:rPr>
          <w:rFonts w:ascii="Times New Roman" w:hAnsi="Times New Roman" w:cs="Times New Roman"/>
          <w:sz w:val="24"/>
          <w:szCs w:val="24"/>
        </w:rPr>
        <w:t>According to the APA</w:t>
      </w:r>
      <w:r w:rsidR="000E0614">
        <w:rPr>
          <w:rFonts w:ascii="Times New Roman" w:hAnsi="Times New Roman" w:cs="Times New Roman"/>
          <w:sz w:val="24"/>
          <w:szCs w:val="24"/>
        </w:rPr>
        <w:t xml:space="preserve"> (7</w:t>
      </w:r>
      <w:r w:rsidR="000E0614" w:rsidRPr="009D6278">
        <w:rPr>
          <w:rFonts w:ascii="Times New Roman" w:hAnsi="Times New Roman" w:cs="Times New Roman"/>
          <w:sz w:val="24"/>
          <w:szCs w:val="24"/>
        </w:rPr>
        <w:t>th</w:t>
      </w:r>
      <w:r w:rsidR="000E0614">
        <w:rPr>
          <w:rFonts w:ascii="Times New Roman" w:hAnsi="Times New Roman" w:cs="Times New Roman"/>
          <w:sz w:val="24"/>
          <w:szCs w:val="24"/>
        </w:rPr>
        <w:t xml:space="preserve"> ed.</w:t>
      </w:r>
      <w:r w:rsidR="001E2D14">
        <w:rPr>
          <w:rFonts w:ascii="Times New Roman" w:hAnsi="Times New Roman" w:cs="Times New Roman"/>
          <w:sz w:val="24"/>
          <w:szCs w:val="24"/>
        </w:rPr>
        <w:t>, 2020</w:t>
      </w:r>
      <w:r w:rsidR="000E0614">
        <w:rPr>
          <w:rFonts w:ascii="Times New Roman" w:hAnsi="Times New Roman" w:cs="Times New Roman"/>
          <w:sz w:val="24"/>
          <w:szCs w:val="24"/>
        </w:rPr>
        <w:t>)</w:t>
      </w:r>
      <w:r w:rsidR="00000E05">
        <w:rPr>
          <w:rFonts w:ascii="Times New Roman" w:hAnsi="Times New Roman" w:cs="Times New Roman"/>
          <w:sz w:val="24"/>
          <w:szCs w:val="24"/>
        </w:rPr>
        <w:t xml:space="preserve">, the reference category (e.g., periodicals, books, websites) and type (e.g., journal articles, magazine articles, blog posts, tweets, Facebook posts) must be identified first in order to adapt the appropriate format.  </w:t>
      </w:r>
      <w:r>
        <w:rPr>
          <w:rFonts w:ascii="Times New Roman" w:hAnsi="Times New Roman" w:cs="Times New Roman"/>
          <w:sz w:val="24"/>
          <w:szCs w:val="24"/>
        </w:rPr>
        <w:t>Some examples of reference entries in alphabetical order are presented in the next line.</w:t>
      </w:r>
    </w:p>
    <w:p w14:paraId="47839171" w14:textId="4843311C" w:rsidR="000E0614" w:rsidRPr="000E0614" w:rsidRDefault="000E0614" w:rsidP="00E9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614">
        <w:rPr>
          <w:rFonts w:ascii="Times New Roman" w:hAnsi="Times New Roman" w:cs="Times New Roman"/>
          <w:sz w:val="24"/>
          <w:szCs w:val="24"/>
          <w:u w:val="single"/>
        </w:rPr>
        <w:t xml:space="preserve">ISBN and ISSN </w:t>
      </w:r>
      <w:r w:rsidR="004462DF">
        <w:rPr>
          <w:rFonts w:ascii="Times New Roman" w:hAnsi="Times New Roman" w:cs="Times New Roman"/>
          <w:sz w:val="24"/>
          <w:szCs w:val="24"/>
          <w:u w:val="single"/>
        </w:rPr>
        <w:t xml:space="preserve">identifiers </w:t>
      </w:r>
      <w:r w:rsidRPr="000E0614">
        <w:rPr>
          <w:rFonts w:ascii="Times New Roman" w:hAnsi="Times New Roman" w:cs="Times New Roman"/>
          <w:sz w:val="24"/>
          <w:szCs w:val="24"/>
          <w:u w:val="single"/>
        </w:rPr>
        <w:t>are not included in the APA Style references.</w:t>
      </w:r>
    </w:p>
    <w:p w14:paraId="24EF73C3" w14:textId="1138C29B" w:rsidR="001D18AF" w:rsidRDefault="001D18AF" w:rsidP="00703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322A2" w14:textId="765A01AD" w:rsidR="00700733" w:rsidRPr="000761B7" w:rsidRDefault="00700733" w:rsidP="00703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reference examples below are found in Section 10.1 of the APA Publication Manual (7</w:t>
      </w:r>
      <w:r w:rsidRPr="00A66A5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ed.).</w:t>
      </w:r>
      <w:r w:rsidR="00EF5A16">
        <w:rPr>
          <w:rFonts w:ascii="Times New Roman" w:hAnsi="Times New Roman" w:cs="Times New Roman"/>
          <w:sz w:val="24"/>
          <w:szCs w:val="24"/>
        </w:rPr>
        <w:t xml:space="preserve">  Reference types have been added to ensure that you use the correct format.</w:t>
      </w:r>
      <w:r w:rsidR="001E2D14">
        <w:rPr>
          <w:rFonts w:ascii="Times New Roman" w:hAnsi="Times New Roman" w:cs="Times New Roman"/>
          <w:sz w:val="24"/>
          <w:szCs w:val="24"/>
        </w:rPr>
        <w:t xml:space="preserve"> </w:t>
      </w:r>
      <w:r w:rsidR="001E2D14" w:rsidRPr="001E2D14">
        <w:rPr>
          <w:rFonts w:ascii="Times New Roman" w:hAnsi="Times New Roman" w:cs="Times New Roman"/>
          <w:sz w:val="24"/>
          <w:szCs w:val="24"/>
          <w:u w:val="single"/>
        </w:rPr>
        <w:t>Do not include them in the REFERENCES.</w:t>
      </w:r>
      <w:r w:rsidR="00076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36D3" w14:textId="77777777" w:rsidR="00A721EF" w:rsidRDefault="00A721EF" w:rsidP="00703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AD39A" w14:textId="3A8B98F5" w:rsidR="00F579CA" w:rsidRDefault="00F579CA" w:rsidP="0070339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Tuttle, L.J.,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Saviet</w:t>
      </w:r>
      <w:proofErr w:type="spellEnd"/>
      <w:r w:rsidR="00A17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&amp; Wright, </w:t>
      </w:r>
      <w:r w:rsidR="00A17F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.D.</w:t>
      </w:r>
      <w:r w:rsidR="00A1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(2018). A descriptive review of ADHD coaching research:  Implication for college students. </w:t>
      </w:r>
      <w:r w:rsidR="00532DF4">
        <w:rPr>
          <w:rFonts w:ascii="Times New Roman" w:hAnsi="Times New Roman" w:cs="Times New Roman"/>
          <w:i/>
          <w:iCs/>
          <w:sz w:val="24"/>
          <w:szCs w:val="24"/>
        </w:rPr>
        <w:t>Journal of Postsecondary Education and Disability, 31</w:t>
      </w:r>
      <w:r w:rsidR="00532DF4">
        <w:rPr>
          <w:rFonts w:ascii="Times New Roman" w:hAnsi="Times New Roman" w:cs="Times New Roman"/>
          <w:sz w:val="24"/>
          <w:szCs w:val="24"/>
        </w:rPr>
        <w:t xml:space="preserve">(1), 17-39. </w:t>
      </w:r>
      <w:hyperlink r:id="rId4" w:history="1">
        <w:r w:rsidR="00532DF4"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https://www.ahead.org/professional-resources/publications/jped/archived-jped/jped-volume-31</w:t>
        </w:r>
      </w:hyperlink>
      <w:r w:rsidR="00532DF4">
        <w:rPr>
          <w:rFonts w:ascii="Times New Roman" w:hAnsi="Times New Roman" w:cs="Times New Roman"/>
          <w:sz w:val="24"/>
          <w:szCs w:val="24"/>
        </w:rPr>
        <w:t xml:space="preserve"> </w:t>
      </w:r>
      <w:r w:rsidR="00532DF4" w:rsidRPr="00EF5A16">
        <w:rPr>
          <w:rFonts w:ascii="Times New Roman" w:hAnsi="Times New Roman" w:cs="Times New Roman"/>
          <w:sz w:val="24"/>
          <w:szCs w:val="24"/>
          <w:highlight w:val="yellow"/>
        </w:rPr>
        <w:t>(journal article without a DOI, with a non-database URL)</w:t>
      </w:r>
    </w:p>
    <w:p w14:paraId="1B08B15C" w14:textId="24797C6F" w:rsidR="00532DF4" w:rsidRDefault="00532DF4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Parenthetical citation: (</w:t>
      </w:r>
      <w:proofErr w:type="spellStart"/>
      <w:r>
        <w:rPr>
          <w:rFonts w:ascii="Times New Roman" w:hAnsi="Times New Roman" w:cs="Times New Roman"/>
          <w:sz w:val="24"/>
          <w:szCs w:val="24"/>
        </w:rPr>
        <w:t>Ahmann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2018)</w:t>
      </w:r>
    </w:p>
    <w:p w14:paraId="63A77E92" w14:textId="4F3EEF82" w:rsidR="00532DF4" w:rsidRDefault="00532DF4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Narrative citation: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</w:t>
      </w:r>
      <w:r w:rsidR="00B97876">
        <w:rPr>
          <w:rFonts w:ascii="Times New Roman" w:hAnsi="Times New Roman" w:cs="Times New Roman"/>
          <w:sz w:val="24"/>
          <w:szCs w:val="24"/>
        </w:rPr>
        <w:t>2018)</w:t>
      </w:r>
    </w:p>
    <w:p w14:paraId="3C772046" w14:textId="51800A97" w:rsidR="008D48B1" w:rsidRPr="008D48B1" w:rsidRDefault="008D48B1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Alonso-Tapia, J., Nieto, C., Merino-</w:t>
      </w:r>
      <w:proofErr w:type="spellStart"/>
      <w:r>
        <w:rPr>
          <w:rFonts w:ascii="Times New Roman" w:hAnsi="Times New Roman" w:cs="Times New Roman"/>
          <w:sz w:val="24"/>
          <w:szCs w:val="24"/>
        </w:rPr>
        <w:t>Tejedor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Huertas, J. A., &amp; Ruiz, 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Situated Goals Questionnaire for University Students (SGQ-U, CMS-U) </w:t>
      </w:r>
      <w:r>
        <w:rPr>
          <w:rFonts w:ascii="Times New Roman" w:hAnsi="Times New Roman" w:cs="Times New Roman"/>
          <w:sz w:val="24"/>
          <w:szCs w:val="24"/>
        </w:rPr>
        <w:t xml:space="preserve">[Database record].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PsycTESTS</w:t>
      </w:r>
      <w:proofErr w:type="spellEnd"/>
      <w:r w:rsidRPr="00E425FB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E425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https://doi.org/10.1037/t66267-000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8B1">
        <w:rPr>
          <w:rFonts w:ascii="Times New Roman" w:hAnsi="Times New Roman" w:cs="Times New Roman"/>
          <w:sz w:val="24"/>
          <w:szCs w:val="24"/>
          <w:highlight w:val="yellow"/>
        </w:rPr>
        <w:t>(database record for a test)</w:t>
      </w:r>
    </w:p>
    <w:p w14:paraId="03922149" w14:textId="317F40CB" w:rsidR="008E4308" w:rsidRDefault="008E4308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Psychological Association. (n.d.).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APA dictionary of psychology. </w:t>
      </w:r>
      <w:r>
        <w:rPr>
          <w:rFonts w:ascii="Times New Roman" w:hAnsi="Times New Roman" w:cs="Times New Roman"/>
          <w:sz w:val="24"/>
          <w:szCs w:val="24"/>
        </w:rPr>
        <w:t>Retrieved June 14, 2019</w:t>
      </w:r>
      <w:r w:rsidR="000E6A79">
        <w:rPr>
          <w:rFonts w:ascii="Times New Roman" w:hAnsi="Times New Roman" w:cs="Times New Roman"/>
          <w:sz w:val="24"/>
          <w:szCs w:val="24"/>
        </w:rPr>
        <w:t xml:space="preserve">, </w:t>
      </w:r>
      <w:r w:rsidR="000E6A79" w:rsidRPr="00081C7D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6" w:history="1">
        <w:r w:rsidR="000E6A79"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https://dictionary.apa.org/</w:t>
        </w:r>
      </w:hyperlink>
      <w:r w:rsidR="000E6A79">
        <w:rPr>
          <w:rFonts w:ascii="Times New Roman" w:hAnsi="Times New Roman" w:cs="Times New Roman"/>
          <w:sz w:val="24"/>
          <w:szCs w:val="24"/>
        </w:rPr>
        <w:t xml:space="preserve"> </w:t>
      </w:r>
      <w:r w:rsidR="000E6A79" w:rsidRPr="000E6A7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E6A79">
        <w:rPr>
          <w:rFonts w:ascii="Times New Roman" w:hAnsi="Times New Roman" w:cs="Times New Roman"/>
          <w:sz w:val="24"/>
          <w:szCs w:val="24"/>
          <w:highlight w:val="yellow"/>
        </w:rPr>
        <w:t xml:space="preserve">online </w:t>
      </w:r>
      <w:r w:rsidR="000E6A79" w:rsidRPr="000E6A79">
        <w:rPr>
          <w:rFonts w:ascii="Times New Roman" w:hAnsi="Times New Roman" w:cs="Times New Roman"/>
          <w:sz w:val="24"/>
          <w:szCs w:val="24"/>
          <w:highlight w:val="yellow"/>
        </w:rPr>
        <w:t>dictionary, no date)</w:t>
      </w:r>
    </w:p>
    <w:p w14:paraId="68C1F461" w14:textId="77777777" w:rsidR="00103447" w:rsidRDefault="00103447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4BCBF6" w14:textId="52372241" w:rsidR="00103447" w:rsidRDefault="00103447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Baer, R. A. (2015). [Unpublished raw data on the correlations between the Five Facet Mindfulness Questionnaire and the Kentucky Inventory of Mindfulness Skills]. University of Kentucky. </w:t>
      </w:r>
      <w:r w:rsidRPr="00103447">
        <w:rPr>
          <w:rFonts w:ascii="Times New Roman" w:hAnsi="Times New Roman" w:cs="Times New Roman"/>
          <w:sz w:val="24"/>
          <w:szCs w:val="24"/>
          <w:highlight w:val="yellow"/>
        </w:rPr>
        <w:t>(unpublished raw data)</w:t>
      </w:r>
    </w:p>
    <w:p w14:paraId="79E58834" w14:textId="73C922DF" w:rsidR="000E6A79" w:rsidRPr="000E6A79" w:rsidRDefault="000E6A79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Balsam K. F., Martell, C. R., Jones, K.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A. (2019). Affirmative cognitive behavior therapy with sexual and gender minority people. In G. Y. </w:t>
      </w:r>
      <w:proofErr w:type="spellStart"/>
      <w:r>
        <w:rPr>
          <w:rFonts w:ascii="Times New Roman" w:hAnsi="Times New Roman" w:cs="Times New Roman"/>
          <w:sz w:val="24"/>
          <w:szCs w:val="24"/>
        </w:rPr>
        <w:t>Iwamasa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P. A. Hays (Eds.), </w:t>
      </w:r>
      <w:r w:rsidRPr="000E6A79">
        <w:rPr>
          <w:rFonts w:ascii="Times New Roman" w:hAnsi="Times New Roman" w:cs="Times New Roman"/>
          <w:i/>
          <w:iCs/>
          <w:sz w:val="24"/>
          <w:szCs w:val="24"/>
        </w:rPr>
        <w:t xml:space="preserve">Culturally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responsive cognitive behavior therapy: Practice and supervision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0E6A79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ed., pp. 287-314).</w:t>
      </w:r>
      <w:r w:rsidR="004E20D0">
        <w:rPr>
          <w:rFonts w:ascii="Times New Roman" w:hAnsi="Times New Roman" w:cs="Times New Roman"/>
          <w:sz w:val="24"/>
          <w:szCs w:val="24"/>
        </w:rPr>
        <w:t xml:space="preserve"> American Psychological Association. </w:t>
      </w:r>
      <w:hyperlink r:id="rId7" w:history="1">
        <w:r w:rsidR="00DE6A6C"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https://doi.org/10.1037/0000119-012</w:t>
        </w:r>
      </w:hyperlink>
      <w:r w:rsidR="00DE6A6C" w:rsidRPr="00081C7D">
        <w:rPr>
          <w:rFonts w:ascii="Times New Roman" w:hAnsi="Times New Roman" w:cs="Times New Roman"/>
          <w:sz w:val="24"/>
          <w:szCs w:val="24"/>
        </w:rPr>
        <w:t xml:space="preserve"> </w:t>
      </w:r>
      <w:r w:rsidR="00DE6A6C" w:rsidRPr="00081C7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E6A6C" w:rsidRPr="00DE6A6C">
        <w:rPr>
          <w:rFonts w:ascii="Times New Roman" w:hAnsi="Times New Roman" w:cs="Times New Roman"/>
          <w:sz w:val="24"/>
          <w:szCs w:val="24"/>
          <w:highlight w:val="yellow"/>
        </w:rPr>
        <w:t>chapter in an edited book with a DOI)</w:t>
      </w:r>
    </w:p>
    <w:p w14:paraId="0EE8B64D" w14:textId="51FEF251" w:rsidR="000761B7" w:rsidRPr="000761B7" w:rsidRDefault="000761B7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Burgess, R.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Rethinking global health: Frameworks of power.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  <w:r w:rsidRPr="000761B7">
        <w:rPr>
          <w:rFonts w:ascii="Times New Roman" w:hAnsi="Times New Roman" w:cs="Times New Roman"/>
          <w:sz w:val="24"/>
          <w:szCs w:val="24"/>
          <w:highlight w:val="yellow"/>
        </w:rPr>
        <w:t>(authored book, print version or without a DOI)</w:t>
      </w:r>
    </w:p>
    <w:p w14:paraId="512F912E" w14:textId="77777777" w:rsidR="0070339C" w:rsidRPr="00081C7D" w:rsidRDefault="00470608" w:rsidP="000E6A79">
      <w:pPr>
        <w:spacing w:after="0"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Bustillos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(2013, March 19). On video games and storytelling: An interview with Tom Bissell. 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Yorker.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https://www.newyorker.com/books/page-turner/on-video-games-and-storytelling-an-interview-with-tom-bissell</w:t>
        </w:r>
      </w:hyperlink>
    </w:p>
    <w:p w14:paraId="1DF413CB" w14:textId="64920751" w:rsidR="00470608" w:rsidRPr="00470608" w:rsidRDefault="00470608" w:rsidP="00E425F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A16">
        <w:rPr>
          <w:rFonts w:ascii="Times New Roman" w:hAnsi="Times New Roman" w:cs="Times New Roman"/>
          <w:sz w:val="24"/>
          <w:szCs w:val="24"/>
          <w:highlight w:val="yellow"/>
        </w:rPr>
        <w:t>(online magazine/newspaper article)</w:t>
      </w:r>
    </w:p>
    <w:p w14:paraId="5CB9A8A4" w14:textId="6D6CB276" w:rsidR="00862DC3" w:rsidRPr="00862DC3" w:rsidRDefault="00862DC3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Cable, D. (2013). </w:t>
      </w:r>
      <w:r w:rsidRPr="00862DC3">
        <w:rPr>
          <w:rFonts w:ascii="Times New Roman" w:hAnsi="Times New Roman" w:cs="Times New Roman"/>
          <w:i/>
          <w:iCs/>
          <w:sz w:val="24"/>
          <w:szCs w:val="24"/>
        </w:rPr>
        <w:t>The racial dot map</w:t>
      </w:r>
      <w:r>
        <w:rPr>
          <w:rFonts w:ascii="Times New Roman" w:hAnsi="Times New Roman" w:cs="Times New Roman"/>
          <w:sz w:val="24"/>
          <w:szCs w:val="24"/>
        </w:rPr>
        <w:t xml:space="preserve"> [Map]. University of Virginia, Weldon Cooper Center for Public Service</w:t>
      </w:r>
      <w:r w:rsidR="005C0A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C0AFC">
        <w:rPr>
          <w:rFonts w:ascii="Times New Roman" w:hAnsi="Times New Roman" w:cs="Times New Roman"/>
          <w:sz w:val="24"/>
          <w:szCs w:val="24"/>
        </w:rPr>
        <w:fldChar w:fldCharType="begin"/>
      </w:r>
      <w:r w:rsidR="005C0AFC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5C0AFC" w:rsidRPr="005C0AFC">
        <w:rPr>
          <w:rFonts w:ascii="Times New Roman" w:hAnsi="Times New Roman" w:cs="Times New Roman"/>
          <w:sz w:val="24"/>
          <w:szCs w:val="24"/>
        </w:rPr>
        <w:instrText>https://demographics.coopercenter.org/Racial-Dot-Map</w:instrText>
      </w:r>
      <w:r w:rsidR="005C0AF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C0AFC">
        <w:rPr>
          <w:rFonts w:ascii="Times New Roman" w:hAnsi="Times New Roman" w:cs="Times New Roman"/>
          <w:sz w:val="24"/>
          <w:szCs w:val="24"/>
        </w:rPr>
        <w:fldChar w:fldCharType="separate"/>
      </w:r>
      <w:r w:rsidR="005C0AFC" w:rsidRPr="001D3D0A">
        <w:rPr>
          <w:rStyle w:val="Hyperlink"/>
          <w:rFonts w:ascii="Times New Roman" w:hAnsi="Times New Roman" w:cs="Times New Roman"/>
          <w:sz w:val="24"/>
          <w:szCs w:val="24"/>
        </w:rPr>
        <w:t>https://demographics.coopercenter.org/Racial-Dot-Map</w:t>
      </w:r>
      <w:r w:rsidR="005C0AFC">
        <w:rPr>
          <w:rFonts w:ascii="Times New Roman" w:hAnsi="Times New Roman" w:cs="Times New Roman"/>
          <w:sz w:val="24"/>
          <w:szCs w:val="24"/>
        </w:rPr>
        <w:fldChar w:fldCharType="end"/>
      </w:r>
      <w:r w:rsidR="00362213">
        <w:rPr>
          <w:rFonts w:ascii="Times New Roman" w:hAnsi="Times New Roman" w:cs="Times New Roman"/>
          <w:sz w:val="24"/>
          <w:szCs w:val="24"/>
        </w:rPr>
        <w:t xml:space="preserve"> </w:t>
      </w:r>
      <w:r w:rsidR="00362213" w:rsidRPr="00362213">
        <w:rPr>
          <w:rFonts w:ascii="Times New Roman" w:hAnsi="Times New Roman" w:cs="Times New Roman"/>
          <w:sz w:val="24"/>
          <w:szCs w:val="24"/>
          <w:highlight w:val="yellow"/>
        </w:rPr>
        <w:t>(map)</w:t>
      </w:r>
    </w:p>
    <w:p w14:paraId="72C475FB" w14:textId="56DFA494" w:rsidR="00DE6A6C" w:rsidRDefault="00B97876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Chaves-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Morillo</w:t>
      </w:r>
      <w:proofErr w:type="spellEnd"/>
      <w:r>
        <w:rPr>
          <w:rFonts w:ascii="Times New Roman" w:hAnsi="Times New Roman" w:cs="Times New Roman"/>
          <w:sz w:val="24"/>
          <w:szCs w:val="24"/>
        </w:rPr>
        <w:t>, V., Gomez C</w:t>
      </w:r>
      <w:r w:rsidR="00A721EF">
        <w:rPr>
          <w:rFonts w:ascii="Times New Roman" w:hAnsi="Times New Roman" w:cs="Times New Roman"/>
          <w:sz w:val="24"/>
          <w:szCs w:val="24"/>
        </w:rPr>
        <w:t xml:space="preserve">alero, C., Fernandez-Munoz, J. J., Toledano-Munoz, A.,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Fernancez-Huete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, J., Martinez-Monge, N.,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Palaciios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-Cena, D., &amp;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Penacoba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-Puente, C. (2018). La anosmia neurosensorial: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subtipo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reconocimiento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721EF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A721EF">
        <w:rPr>
          <w:rFonts w:ascii="Times New Roman" w:hAnsi="Times New Roman" w:cs="Times New Roman"/>
          <w:sz w:val="24"/>
          <w:szCs w:val="24"/>
        </w:rPr>
        <w:t xml:space="preserve"> [Sensorineural anosmia: Relationship between subt</w:t>
      </w:r>
      <w:r w:rsidR="00470608">
        <w:rPr>
          <w:rFonts w:ascii="Times New Roman" w:hAnsi="Times New Roman" w:cs="Times New Roman"/>
          <w:sz w:val="24"/>
          <w:szCs w:val="24"/>
        </w:rPr>
        <w:t>y</w:t>
      </w:r>
      <w:r w:rsidR="00A721EF">
        <w:rPr>
          <w:rFonts w:ascii="Times New Roman" w:hAnsi="Times New Roman" w:cs="Times New Roman"/>
          <w:sz w:val="24"/>
          <w:szCs w:val="24"/>
        </w:rPr>
        <w:t>pe, reco</w:t>
      </w:r>
      <w:r w:rsidR="00470608">
        <w:rPr>
          <w:rFonts w:ascii="Times New Roman" w:hAnsi="Times New Roman" w:cs="Times New Roman"/>
          <w:sz w:val="24"/>
          <w:szCs w:val="24"/>
        </w:rPr>
        <w:t>g</w:t>
      </w:r>
      <w:r w:rsidR="00A721EF">
        <w:rPr>
          <w:rFonts w:ascii="Times New Roman" w:hAnsi="Times New Roman" w:cs="Times New Roman"/>
          <w:sz w:val="24"/>
          <w:szCs w:val="24"/>
        </w:rPr>
        <w:t xml:space="preserve">nition time, and age]. </w:t>
      </w:r>
      <w:proofErr w:type="spellStart"/>
      <w:r w:rsidR="00A721EF">
        <w:rPr>
          <w:rFonts w:ascii="Times New Roman" w:hAnsi="Times New Roman" w:cs="Times New Roman"/>
          <w:i/>
          <w:iCs/>
          <w:sz w:val="24"/>
          <w:szCs w:val="24"/>
        </w:rPr>
        <w:t>Clinica</w:t>
      </w:r>
      <w:proofErr w:type="spellEnd"/>
      <w:r w:rsidR="00A721EF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="00A721EF">
        <w:rPr>
          <w:rFonts w:ascii="Times New Roman" w:hAnsi="Times New Roman" w:cs="Times New Roman"/>
          <w:i/>
          <w:iCs/>
          <w:sz w:val="24"/>
          <w:szCs w:val="24"/>
        </w:rPr>
        <w:t>Salud</w:t>
      </w:r>
      <w:proofErr w:type="spellEnd"/>
      <w:r w:rsidR="00A721EF">
        <w:rPr>
          <w:rFonts w:ascii="Times New Roman" w:hAnsi="Times New Roman" w:cs="Times New Roman"/>
          <w:i/>
          <w:iCs/>
          <w:sz w:val="24"/>
          <w:szCs w:val="24"/>
        </w:rPr>
        <w:t>. 28</w:t>
      </w:r>
      <w:r w:rsidR="00A721EF">
        <w:rPr>
          <w:rFonts w:ascii="Times New Roman" w:hAnsi="Times New Roman" w:cs="Times New Roman"/>
          <w:sz w:val="24"/>
          <w:szCs w:val="24"/>
        </w:rPr>
        <w:t xml:space="preserve">(3), 155-161. </w:t>
      </w:r>
      <w:hyperlink r:id="rId9" w:history="1">
        <w:r w:rsidR="00A721EF"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https://doi.org/10.1016/j.clysa.2017.04.002</w:t>
        </w:r>
      </w:hyperlink>
      <w:r w:rsidR="00A721EF">
        <w:rPr>
          <w:rFonts w:ascii="Times New Roman" w:hAnsi="Times New Roman" w:cs="Times New Roman"/>
          <w:sz w:val="24"/>
          <w:szCs w:val="24"/>
        </w:rPr>
        <w:t xml:space="preserve"> </w:t>
      </w:r>
      <w:r w:rsidR="00A721EF" w:rsidRPr="00EF5A16">
        <w:rPr>
          <w:rFonts w:ascii="Times New Roman" w:hAnsi="Times New Roman" w:cs="Times New Roman"/>
          <w:sz w:val="24"/>
          <w:szCs w:val="24"/>
          <w:highlight w:val="yellow"/>
        </w:rPr>
        <w:t>(Journal article</w:t>
      </w:r>
      <w:r w:rsidR="00D60F4D">
        <w:rPr>
          <w:rFonts w:ascii="Times New Roman" w:hAnsi="Times New Roman" w:cs="Times New Roman"/>
          <w:sz w:val="24"/>
          <w:szCs w:val="24"/>
          <w:highlight w:val="yellow"/>
        </w:rPr>
        <w:t xml:space="preserve"> with a DOI</w:t>
      </w:r>
      <w:r w:rsidR="00A721EF" w:rsidRPr="00EF5A16">
        <w:rPr>
          <w:rFonts w:ascii="Times New Roman" w:hAnsi="Times New Roman" w:cs="Times New Roman"/>
          <w:sz w:val="24"/>
          <w:szCs w:val="24"/>
          <w:highlight w:val="yellow"/>
        </w:rPr>
        <w:t>, published in another language)</w:t>
      </w:r>
    </w:p>
    <w:p w14:paraId="672E9EBB" w14:textId="4AFD4448" w:rsidR="00081C7D" w:rsidRPr="00081C7D" w:rsidRDefault="00081C7D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Cuts, S. (2017, November 24).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Happiness </w:t>
      </w:r>
      <w:r>
        <w:rPr>
          <w:rFonts w:ascii="Times New Roman" w:hAnsi="Times New Roman" w:cs="Times New Roman"/>
          <w:sz w:val="24"/>
          <w:szCs w:val="24"/>
        </w:rPr>
        <w:t xml:space="preserve">[Video]. Vimeo. </w:t>
      </w:r>
      <w:hyperlink r:id="rId10" w:history="1">
        <w:r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https://vimeo.com/244405542</w:t>
        </w:r>
      </w:hyperlink>
    </w:p>
    <w:p w14:paraId="48AF5AF6" w14:textId="25C6C4A5" w:rsidR="00081C7D" w:rsidRDefault="00081C7D" w:rsidP="00E425F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1C7D">
        <w:rPr>
          <w:rFonts w:ascii="Times New Roman" w:hAnsi="Times New Roman" w:cs="Times New Roman"/>
          <w:sz w:val="24"/>
          <w:szCs w:val="24"/>
          <w:highlight w:val="yellow"/>
        </w:rPr>
        <w:t>(YouTube video or streaming video)</w:t>
      </w:r>
    </w:p>
    <w:p w14:paraId="23DD84EA" w14:textId="53AB9307" w:rsidR="0053735B" w:rsidRPr="00B87032" w:rsidRDefault="0053735B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="00B87032">
        <w:rPr>
          <w:rFonts w:ascii="Times New Roman" w:hAnsi="Times New Roman" w:cs="Times New Roman"/>
          <w:sz w:val="24"/>
          <w:szCs w:val="24"/>
        </w:rPr>
        <w:t xml:space="preserve">Souza, A., &amp; </w:t>
      </w:r>
      <w:proofErr w:type="spellStart"/>
      <w:r w:rsidR="00B87032">
        <w:rPr>
          <w:rFonts w:ascii="Times New Roman" w:hAnsi="Times New Roman" w:cs="Times New Roman"/>
          <w:sz w:val="24"/>
          <w:szCs w:val="24"/>
        </w:rPr>
        <w:t>Wiseheart</w:t>
      </w:r>
      <w:proofErr w:type="spellEnd"/>
      <w:r w:rsidR="00B87032">
        <w:rPr>
          <w:rFonts w:ascii="Times New Roman" w:hAnsi="Times New Roman" w:cs="Times New Roman"/>
          <w:sz w:val="24"/>
          <w:szCs w:val="24"/>
        </w:rPr>
        <w:t xml:space="preserve">, M. (2018). </w:t>
      </w:r>
      <w:r w:rsidR="00B87032">
        <w:rPr>
          <w:rFonts w:ascii="Times New Roman" w:hAnsi="Times New Roman" w:cs="Times New Roman"/>
          <w:i/>
          <w:iCs/>
          <w:sz w:val="24"/>
          <w:szCs w:val="24"/>
        </w:rPr>
        <w:t xml:space="preserve">Cognitive effects of music and dance training in children </w:t>
      </w:r>
      <w:r w:rsidR="00B87032">
        <w:rPr>
          <w:rFonts w:ascii="Times New Roman" w:hAnsi="Times New Roman" w:cs="Times New Roman"/>
          <w:sz w:val="24"/>
          <w:szCs w:val="24"/>
        </w:rPr>
        <w:t xml:space="preserve">(ICPSR 37080; Version V1) [Data set]. ICPSR. </w:t>
      </w:r>
      <w:hyperlink r:id="rId11" w:history="1">
        <w:r w:rsidR="00B87032" w:rsidRPr="00B870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https://doi.org/10.3886/IPSR37070.v1</w:t>
        </w:r>
      </w:hyperlink>
      <w:r w:rsidR="00B87032">
        <w:rPr>
          <w:rFonts w:ascii="Times New Roman" w:hAnsi="Times New Roman" w:cs="Times New Roman"/>
          <w:sz w:val="24"/>
          <w:szCs w:val="24"/>
        </w:rPr>
        <w:t xml:space="preserve"> </w:t>
      </w:r>
      <w:r w:rsidR="00B87032" w:rsidRPr="00B87032">
        <w:rPr>
          <w:rFonts w:ascii="Times New Roman" w:hAnsi="Times New Roman" w:cs="Times New Roman"/>
          <w:sz w:val="24"/>
          <w:szCs w:val="24"/>
          <w:highlight w:val="yellow"/>
        </w:rPr>
        <w:t>(data set)</w:t>
      </w:r>
    </w:p>
    <w:p w14:paraId="15253179" w14:textId="6C426268" w:rsidR="009739C8" w:rsidRPr="009739C8" w:rsidRDefault="009739C8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Jester, E., &amp; Sonnenberg, K. (2017, July 12-15).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Everybody’s got a little music in them: Using music therapy to connect, engage, and motivate </w:t>
      </w:r>
      <w:r>
        <w:rPr>
          <w:rFonts w:ascii="Times New Roman" w:hAnsi="Times New Roman" w:cs="Times New Roman"/>
          <w:sz w:val="24"/>
          <w:szCs w:val="24"/>
        </w:rPr>
        <w:t xml:space="preserve">[Conference session]. Autism Society National Conference, Milwaukee, WI,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United States. </w:t>
      </w:r>
      <w:hyperlink r:id="rId12" w:history="1">
        <w:r w:rsidRPr="009739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https://asa.confex.com/asa/2017/webprogramarchives/Session9517.html</w:t>
        </w:r>
      </w:hyperlink>
      <w:r w:rsidRPr="009739C8">
        <w:rPr>
          <w:rFonts w:ascii="Times New Roman" w:hAnsi="Times New Roman" w:cs="Times New Roman"/>
          <w:sz w:val="24"/>
          <w:szCs w:val="24"/>
        </w:rPr>
        <w:t xml:space="preserve"> </w:t>
      </w:r>
      <w:r w:rsidRPr="007E07F2">
        <w:rPr>
          <w:rFonts w:ascii="Times New Roman" w:hAnsi="Times New Roman" w:cs="Times New Roman"/>
          <w:sz w:val="24"/>
          <w:szCs w:val="24"/>
          <w:highlight w:val="yellow"/>
        </w:rPr>
        <w:t>(conference session)</w:t>
      </w:r>
      <w:r w:rsidR="00E425FB" w:rsidRPr="00E425FB">
        <w:rPr>
          <w:rFonts w:ascii="Times New Roman" w:hAnsi="Times New Roman" w:cs="Times New Roman"/>
          <w:sz w:val="24"/>
          <w:szCs w:val="24"/>
        </w:rPr>
        <w:t xml:space="preserve"> </w:t>
      </w:r>
      <w:r w:rsidR="00E425FB">
        <w:rPr>
          <w:rFonts w:ascii="Times New Roman" w:hAnsi="Times New Roman" w:cs="Times New Roman"/>
          <w:sz w:val="24"/>
          <w:szCs w:val="24"/>
        </w:rPr>
        <w:t>P</w:t>
      </w:r>
      <w:r w:rsidR="007E07F2">
        <w:rPr>
          <w:rFonts w:ascii="Times New Roman" w:hAnsi="Times New Roman" w:cs="Times New Roman"/>
          <w:sz w:val="24"/>
          <w:szCs w:val="24"/>
        </w:rPr>
        <w:t>arenthetical citation: (</w:t>
      </w:r>
      <w:proofErr w:type="spellStart"/>
      <w:r w:rsidR="007E07F2">
        <w:rPr>
          <w:rFonts w:ascii="Times New Roman" w:hAnsi="Times New Roman" w:cs="Times New Roman"/>
          <w:sz w:val="24"/>
          <w:szCs w:val="24"/>
        </w:rPr>
        <w:t>Fistek</w:t>
      </w:r>
      <w:proofErr w:type="spellEnd"/>
      <w:r w:rsidR="007E07F2">
        <w:rPr>
          <w:rFonts w:ascii="Times New Roman" w:hAnsi="Times New Roman" w:cs="Times New Roman"/>
          <w:sz w:val="24"/>
          <w:szCs w:val="24"/>
        </w:rPr>
        <w:t xml:space="preserve"> et al., 2017)</w:t>
      </w:r>
    </w:p>
    <w:p w14:paraId="5572C768" w14:textId="6443B936" w:rsidR="003C35B9" w:rsidRPr="003C35B9" w:rsidRDefault="003C35B9" w:rsidP="00DE6A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(Guest Expert), &amp; Levenson, H. (Host).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Accelerated experiential dynamic psychotherapy (AEDP) supervision</w:t>
      </w:r>
      <w:r>
        <w:rPr>
          <w:rFonts w:ascii="Times New Roman" w:hAnsi="Times New Roman" w:cs="Times New Roman"/>
          <w:sz w:val="24"/>
          <w:szCs w:val="24"/>
        </w:rPr>
        <w:t xml:space="preserve"> [Film; educational DVD]. American Psychological Association. </w:t>
      </w:r>
      <w:hyperlink r:id="rId13" w:history="1">
        <w:r w:rsidR="00412224" w:rsidRPr="00B870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https://www.apa.org/pubs/videos/4310958.aspx</w:t>
        </w:r>
      </w:hyperlink>
      <w:r w:rsidR="00412224">
        <w:rPr>
          <w:rFonts w:ascii="Times New Roman" w:hAnsi="Times New Roman" w:cs="Times New Roman"/>
          <w:sz w:val="24"/>
          <w:szCs w:val="24"/>
        </w:rPr>
        <w:t xml:space="preserve"> </w:t>
      </w:r>
      <w:r w:rsidR="00412224" w:rsidRPr="00412224">
        <w:rPr>
          <w:rFonts w:ascii="Times New Roman" w:hAnsi="Times New Roman" w:cs="Times New Roman"/>
          <w:sz w:val="24"/>
          <w:szCs w:val="24"/>
          <w:highlight w:val="yellow"/>
        </w:rPr>
        <w:t>(film or video)</w:t>
      </w:r>
    </w:p>
    <w:p w14:paraId="4C7DD155" w14:textId="51ADE4DD" w:rsidR="00DE6A6C" w:rsidRPr="00BB78D0" w:rsidRDefault="00DE6A6C" w:rsidP="00BB78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Goldin-Meadow, S. (2015). Gesture and cognitive development. In L.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U. Mueller (Eds.),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Handbook of child psychology and development science: </w:t>
      </w:r>
      <w:r w:rsidR="00BB78D0" w:rsidRPr="00BB78D0">
        <w:rPr>
          <w:rFonts w:ascii="Times New Roman" w:hAnsi="Times New Roman" w:cs="Times New Roman"/>
          <w:i/>
          <w:iCs/>
          <w:sz w:val="24"/>
          <w:szCs w:val="24"/>
        </w:rPr>
        <w:t xml:space="preserve">Vol. 2. </w:t>
      </w:r>
      <w:r w:rsidR="00BB78D0">
        <w:rPr>
          <w:rFonts w:ascii="Times New Roman" w:hAnsi="Times New Roman" w:cs="Times New Roman"/>
          <w:i/>
          <w:iCs/>
          <w:sz w:val="24"/>
          <w:szCs w:val="24"/>
        </w:rPr>
        <w:t xml:space="preserve">Cognitive processes </w:t>
      </w:r>
      <w:r w:rsidR="00BB78D0">
        <w:rPr>
          <w:rFonts w:ascii="Times New Roman" w:hAnsi="Times New Roman" w:cs="Times New Roman"/>
          <w:sz w:val="24"/>
          <w:szCs w:val="24"/>
        </w:rPr>
        <w:t>(7</w:t>
      </w:r>
      <w:r w:rsidR="00BB78D0" w:rsidRPr="00BB78D0">
        <w:rPr>
          <w:rFonts w:ascii="Times New Roman" w:hAnsi="Times New Roman" w:cs="Times New Roman"/>
          <w:sz w:val="24"/>
          <w:szCs w:val="24"/>
        </w:rPr>
        <w:t>th</w:t>
      </w:r>
      <w:r w:rsidR="00BB78D0">
        <w:rPr>
          <w:rFonts w:ascii="Times New Roman" w:hAnsi="Times New Roman" w:cs="Times New Roman"/>
          <w:sz w:val="24"/>
          <w:szCs w:val="24"/>
        </w:rPr>
        <w:t xml:space="preserve"> ed., pp. 339-380). John Wiley &amp; Sons. </w:t>
      </w:r>
      <w:hyperlink r:id="rId14" w:history="1">
        <w:r w:rsidR="008E272F"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https://doi.org/10.1002/9781118963418.childpsy209</w:t>
        </w:r>
      </w:hyperlink>
      <w:r w:rsidR="008E272F">
        <w:rPr>
          <w:rFonts w:ascii="Times New Roman" w:hAnsi="Times New Roman" w:cs="Times New Roman"/>
          <w:sz w:val="24"/>
          <w:szCs w:val="24"/>
        </w:rPr>
        <w:t xml:space="preserve"> </w:t>
      </w:r>
      <w:r w:rsidR="008E272F" w:rsidRPr="008E272F">
        <w:rPr>
          <w:rFonts w:ascii="Times New Roman" w:hAnsi="Times New Roman" w:cs="Times New Roman"/>
          <w:sz w:val="24"/>
          <w:szCs w:val="24"/>
          <w:highlight w:val="yellow"/>
        </w:rPr>
        <w:t>(chapter in a volume of a multivolume work)</w:t>
      </w:r>
    </w:p>
    <w:p w14:paraId="51FFD399" w14:textId="3B77E1BD" w:rsidR="00362213" w:rsidRDefault="00362213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Google. (n.d.). [Google Maps directions for riving from La Paz, Bolivia, to Lima, Peru]. Retrieved February 16, 2020, from </w:t>
      </w:r>
      <w:hyperlink r:id="rId15" w:history="1">
        <w:r w:rsidRPr="00432C66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https://goo.gl/YYE3GR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213">
        <w:rPr>
          <w:rFonts w:ascii="Times New Roman" w:hAnsi="Times New Roman" w:cs="Times New Roman"/>
          <w:sz w:val="24"/>
          <w:szCs w:val="24"/>
          <w:highlight w:val="yellow"/>
        </w:rPr>
        <w:t>(map with no title)</w:t>
      </w:r>
    </w:p>
    <w:p w14:paraId="431E097D" w14:textId="5955F75F" w:rsidR="00400015" w:rsidRPr="00400015" w:rsidRDefault="00400015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Hacker Hughes, J. (Ed.).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>Military veteran psychological health and social care: Contemporary approaches.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  <w:r w:rsidRPr="00400015">
        <w:rPr>
          <w:rFonts w:ascii="Times New Roman" w:hAnsi="Times New Roman" w:cs="Times New Roman"/>
          <w:sz w:val="24"/>
          <w:szCs w:val="24"/>
          <w:highlight w:val="yellow"/>
        </w:rPr>
        <w:t>(edited book without a DOI or a print version)</w:t>
      </w:r>
    </w:p>
    <w:p w14:paraId="5E685631" w14:textId="0C2FA20A" w:rsidR="00DE66E1" w:rsidRPr="00CB2BED" w:rsidRDefault="00DE66E1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</w:t>
      </w:r>
      <w:r w:rsidR="00CB2BED">
        <w:rPr>
          <w:rFonts w:ascii="Times New Roman" w:hAnsi="Times New Roman" w:cs="Times New Roman"/>
          <w:sz w:val="24"/>
          <w:szCs w:val="24"/>
        </w:rPr>
        <w:t xml:space="preserve">, L. (2014). </w:t>
      </w:r>
      <w:r w:rsidR="00CB2BED">
        <w:rPr>
          <w:rFonts w:ascii="Times New Roman" w:hAnsi="Times New Roman" w:cs="Times New Roman"/>
          <w:i/>
          <w:iCs/>
          <w:sz w:val="24"/>
          <w:szCs w:val="24"/>
        </w:rPr>
        <w:t xml:space="preserve">Instructional leadership perceptions and practices of elementary school leaders </w:t>
      </w:r>
      <w:r w:rsidR="00CB2BED">
        <w:rPr>
          <w:rFonts w:ascii="Times New Roman" w:hAnsi="Times New Roman" w:cs="Times New Roman"/>
          <w:sz w:val="24"/>
          <w:szCs w:val="24"/>
        </w:rPr>
        <w:t xml:space="preserve">[Unpublished doctoral dissertation]. University of Virginia. </w:t>
      </w:r>
      <w:r w:rsidR="00CB2BED" w:rsidRPr="00CB2BED">
        <w:rPr>
          <w:rFonts w:ascii="Times New Roman" w:hAnsi="Times New Roman" w:cs="Times New Roman"/>
          <w:sz w:val="24"/>
          <w:szCs w:val="24"/>
          <w:highlight w:val="yellow"/>
        </w:rPr>
        <w:t>(unpublished dissertation or thesis)</w:t>
      </w:r>
    </w:p>
    <w:p w14:paraId="13935C62" w14:textId="11B319ED" w:rsidR="0080705D" w:rsidRPr="0080705D" w:rsidRDefault="0080705D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Harwell, 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Don’t expect too much: The limited usefulness of common SES measures and a prescription for change </w:t>
      </w:r>
      <w:r>
        <w:rPr>
          <w:rFonts w:ascii="Times New Roman" w:hAnsi="Times New Roman" w:cs="Times New Roman"/>
          <w:sz w:val="24"/>
          <w:szCs w:val="24"/>
        </w:rPr>
        <w:t xml:space="preserve">[Policy brief]. National Education Policy Center. </w:t>
      </w:r>
      <w:hyperlink r:id="rId16" w:history="1">
        <w:r w:rsidRPr="008070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https://nepc.colorado.edu/publication/SES</w:t>
        </w:r>
      </w:hyperlink>
      <w:r w:rsidRPr="0080705D">
        <w:rPr>
          <w:rFonts w:ascii="Times New Roman" w:hAnsi="Times New Roman" w:cs="Times New Roman"/>
          <w:sz w:val="24"/>
          <w:szCs w:val="24"/>
        </w:rPr>
        <w:t xml:space="preserve"> </w:t>
      </w:r>
      <w:r w:rsidRPr="0080705D">
        <w:rPr>
          <w:rFonts w:ascii="Times New Roman" w:hAnsi="Times New Roman" w:cs="Times New Roman"/>
          <w:sz w:val="24"/>
          <w:szCs w:val="24"/>
          <w:highlight w:val="yellow"/>
        </w:rPr>
        <w:t>(policy brief)</w:t>
      </w:r>
    </w:p>
    <w:p w14:paraId="25D430F3" w14:textId="4A900EC4" w:rsidR="00CB2BED" w:rsidRPr="00CB2BED" w:rsidRDefault="00CB2BED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Hollander, M. 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Resistance to authority: Methodological innovations and new lessons from the Michigan experiment </w:t>
      </w:r>
      <w:r>
        <w:rPr>
          <w:rFonts w:ascii="Times New Roman" w:hAnsi="Times New Roman" w:cs="Times New Roman"/>
          <w:sz w:val="24"/>
          <w:szCs w:val="24"/>
        </w:rPr>
        <w:t>(Publication No. 10289373) [Doctoral dissertation, University of Wisconsin-Madison]. ProQuest Dissertations and Theses Global.</w:t>
      </w:r>
      <w:r w:rsidR="00D213F8">
        <w:rPr>
          <w:rFonts w:ascii="Times New Roman" w:hAnsi="Times New Roman" w:cs="Times New Roman"/>
          <w:sz w:val="24"/>
          <w:szCs w:val="24"/>
        </w:rPr>
        <w:t xml:space="preserve"> </w:t>
      </w:r>
      <w:r w:rsidR="00D213F8" w:rsidRPr="00D213F8">
        <w:rPr>
          <w:rFonts w:ascii="Times New Roman" w:hAnsi="Times New Roman" w:cs="Times New Roman"/>
          <w:sz w:val="24"/>
          <w:szCs w:val="24"/>
          <w:highlight w:val="yellow"/>
        </w:rPr>
        <w:t>(dissertation or thesis from a database)</w:t>
      </w:r>
    </w:p>
    <w:p w14:paraId="75165918" w14:textId="44AF76F5" w:rsidR="007C15B5" w:rsidRPr="00364AD2" w:rsidRDefault="007C15B5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Game on! Integrating</w:t>
      </w:r>
      <w:r w:rsidR="00364AD2">
        <w:rPr>
          <w:rFonts w:ascii="Times New Roman" w:hAnsi="Times New Roman" w:cs="Times New Roman"/>
          <w:i/>
          <w:iCs/>
          <w:sz w:val="24"/>
          <w:szCs w:val="24"/>
        </w:rPr>
        <w:t xml:space="preserve"> games and simulations in the classroom </w:t>
      </w:r>
      <w:r w:rsidR="00364AD2">
        <w:rPr>
          <w:rFonts w:ascii="Times New Roman" w:hAnsi="Times New Roman" w:cs="Times New Roman"/>
          <w:sz w:val="24"/>
          <w:szCs w:val="24"/>
        </w:rPr>
        <w:t>[PowerPoint slides]. SlideShare. https://www.slideshare.net/brianhousand/game-on-iagc-2016/</w:t>
      </w:r>
      <w:r w:rsidR="00A84D49">
        <w:rPr>
          <w:rFonts w:ascii="Times New Roman" w:hAnsi="Times New Roman" w:cs="Times New Roman"/>
          <w:sz w:val="24"/>
          <w:szCs w:val="24"/>
        </w:rPr>
        <w:t xml:space="preserve"> </w:t>
      </w:r>
      <w:r w:rsidR="00A84D49" w:rsidRPr="00A84D49">
        <w:rPr>
          <w:rFonts w:ascii="Times New Roman" w:hAnsi="Times New Roman" w:cs="Times New Roman"/>
          <w:sz w:val="24"/>
          <w:szCs w:val="24"/>
          <w:highlight w:val="yellow"/>
        </w:rPr>
        <w:t>(PowerPoint slides or lecture notes)</w:t>
      </w:r>
    </w:p>
    <w:p w14:paraId="0AFB2D05" w14:textId="6E4F5900" w:rsidR="0075215F" w:rsidRPr="0075215F" w:rsidRDefault="0075215F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Hutcheson, V. H.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Dealing with dual differences: Social coping strategies of gifted and lesbian, gay, bisexual, transgender, and queer adolescents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5215F">
        <w:rPr>
          <w:rFonts w:ascii="Times New Roman" w:hAnsi="Times New Roman" w:cs="Times New Roman"/>
          <w:sz w:val="24"/>
          <w:szCs w:val="24"/>
        </w:rPr>
        <w:t>Master’s thesis</w:t>
      </w:r>
      <w:r>
        <w:rPr>
          <w:rFonts w:ascii="Times New Roman" w:hAnsi="Times New Roman" w:cs="Times New Roman"/>
          <w:sz w:val="24"/>
          <w:szCs w:val="24"/>
        </w:rPr>
        <w:t xml:space="preserve">, The College of William &amp; Mary]. William &amp; Mary Digital Archive. </w:t>
      </w:r>
      <w:hyperlink r:id="rId17" w:history="1">
        <w:r w:rsidRPr="007521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https://digitalarchive.wm.edu/bitstream/handle/10288/16594/HutchesonVirgina2012.pdf</w:t>
        </w:r>
      </w:hyperlink>
      <w:r w:rsidRPr="0075215F">
        <w:rPr>
          <w:rFonts w:ascii="Times New Roman" w:hAnsi="Times New Roman" w:cs="Times New Roman"/>
          <w:sz w:val="24"/>
          <w:szCs w:val="24"/>
        </w:rPr>
        <w:t xml:space="preserve"> </w:t>
      </w:r>
      <w:r w:rsidRPr="0075215F">
        <w:rPr>
          <w:rFonts w:ascii="Times New Roman" w:hAnsi="Times New Roman" w:cs="Times New Roman"/>
          <w:sz w:val="24"/>
          <w:szCs w:val="24"/>
          <w:highlight w:val="yellow"/>
        </w:rPr>
        <w:t>(dissertation or thesis published online, not in a database)</w:t>
      </w:r>
    </w:p>
    <w:p w14:paraId="5A4C291B" w14:textId="6298622C" w:rsidR="009D2519" w:rsidRDefault="00933F79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Klymkowsky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(2018, September 15). Can we talk scientifically about free will? </w:t>
      </w:r>
      <w:r w:rsidRPr="00933F79">
        <w:rPr>
          <w:rFonts w:ascii="Times New Roman" w:hAnsi="Times New Roman" w:cs="Times New Roman"/>
          <w:i/>
          <w:iCs/>
          <w:sz w:val="24"/>
          <w:szCs w:val="24"/>
        </w:rPr>
        <w:t>Sci-Ed.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81C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https://blogs.plos.org/scied/208/09/15/can-we-talk-scientifically-about-free-will/</w:t>
        </w:r>
      </w:hyperlink>
      <w:r w:rsidRPr="00081C7D">
        <w:rPr>
          <w:rFonts w:ascii="Times New Roman" w:hAnsi="Times New Roman" w:cs="Times New Roman"/>
          <w:sz w:val="24"/>
          <w:szCs w:val="24"/>
        </w:rPr>
        <w:t xml:space="preserve"> </w:t>
      </w:r>
      <w:r w:rsidRPr="00EF5A16">
        <w:rPr>
          <w:rFonts w:ascii="Times New Roman" w:hAnsi="Times New Roman" w:cs="Times New Roman"/>
          <w:sz w:val="24"/>
          <w:szCs w:val="24"/>
          <w:highlight w:val="yellow"/>
        </w:rPr>
        <w:t>(blog post)</w:t>
      </w:r>
    </w:p>
    <w:p w14:paraId="0D484AE0" w14:textId="62CEDBDB" w:rsidR="00AB5EBF" w:rsidRPr="0094786F" w:rsidRDefault="00AB5EBF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Maddox, S., Hurling, J., Steward, E., &amp; Edwards, A. (2016, March 30-April 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If mama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happy, nobody’s happy</w:t>
      </w:r>
      <w:r w:rsidR="0094786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3C85">
        <w:rPr>
          <w:rFonts w:ascii="Times New Roman" w:hAnsi="Times New Roman" w:cs="Times New Roman"/>
          <w:i/>
          <w:iCs/>
          <w:sz w:val="24"/>
          <w:szCs w:val="24"/>
        </w:rPr>
        <w:t>The effect</w:t>
      </w:r>
      <w:r w:rsidR="0094786F">
        <w:rPr>
          <w:rFonts w:ascii="Times New Roman" w:hAnsi="Times New Roman" w:cs="Times New Roman"/>
          <w:i/>
          <w:iCs/>
          <w:sz w:val="24"/>
          <w:szCs w:val="24"/>
        </w:rPr>
        <w:t xml:space="preserve"> of parental depression on mood dysregulation in children </w:t>
      </w:r>
      <w:r w:rsidR="0094786F">
        <w:rPr>
          <w:rFonts w:ascii="Times New Roman" w:hAnsi="Times New Roman" w:cs="Times New Roman"/>
          <w:sz w:val="24"/>
          <w:szCs w:val="24"/>
        </w:rPr>
        <w:t>[Paper presentation]. Southeaster Psychological Association 62</w:t>
      </w:r>
      <w:r w:rsidR="0094786F" w:rsidRPr="0094786F">
        <w:rPr>
          <w:rFonts w:ascii="Times New Roman" w:hAnsi="Times New Roman" w:cs="Times New Roman"/>
          <w:sz w:val="24"/>
          <w:szCs w:val="24"/>
        </w:rPr>
        <w:t>nd</w:t>
      </w:r>
      <w:r w:rsidR="0094786F">
        <w:rPr>
          <w:rFonts w:ascii="Times New Roman" w:hAnsi="Times New Roman" w:cs="Times New Roman"/>
          <w:sz w:val="24"/>
          <w:szCs w:val="24"/>
        </w:rPr>
        <w:t xml:space="preserve"> Annual Meeting, New Orleans, LA, United States. </w:t>
      </w:r>
      <w:r w:rsidR="0094786F" w:rsidRPr="0094786F">
        <w:rPr>
          <w:rFonts w:ascii="Times New Roman" w:hAnsi="Times New Roman" w:cs="Times New Roman"/>
          <w:sz w:val="24"/>
          <w:szCs w:val="24"/>
          <w:highlight w:val="yellow"/>
        </w:rPr>
        <w:t>(Paper presentation)</w:t>
      </w:r>
    </w:p>
    <w:p w14:paraId="7613CB5C" w14:textId="2BD30A91" w:rsidR="0094786F" w:rsidRDefault="0094786F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Parenthetical citation: (Maddox et al., 2016)</w:t>
      </w:r>
    </w:p>
    <w:p w14:paraId="5A491A6A" w14:textId="2D80C7F5" w:rsidR="0094786F" w:rsidRDefault="0094786F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Narrative citation: Maddox et al. (2016)</w:t>
      </w:r>
    </w:p>
    <w:p w14:paraId="4083DEEA" w14:textId="47D3A0E4" w:rsidR="00395A73" w:rsidRPr="00395A73" w:rsidRDefault="00395A73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Cancer Institute.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Facing forward: Life after cancer treatment </w:t>
      </w:r>
      <w:r>
        <w:rPr>
          <w:rFonts w:ascii="Times New Roman" w:hAnsi="Times New Roman" w:cs="Times New Roman"/>
          <w:sz w:val="24"/>
          <w:szCs w:val="24"/>
        </w:rPr>
        <w:t xml:space="preserve">(NIH Publication No. 18-2424). U.S. Department of Health and Human Services, National Institutes of Health. </w:t>
      </w:r>
      <w:hyperlink r:id="rId19" w:history="1">
        <w:r w:rsidRPr="00395A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https://www.cancer.gove/publications/patient-education/life-after-treatment.pdf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73">
        <w:rPr>
          <w:rFonts w:ascii="Times New Roman" w:hAnsi="Times New Roman" w:cs="Times New Roman"/>
          <w:sz w:val="24"/>
          <w:szCs w:val="24"/>
          <w:highlight w:val="yellow"/>
        </w:rPr>
        <w:t>(report by a government agency or organization)</w:t>
      </w:r>
    </w:p>
    <w:p w14:paraId="0EADC1D9" w14:textId="0DE69DC3" w:rsidR="00FB2282" w:rsidRPr="00476088" w:rsidRDefault="00FB2282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Pearson, J. (2018</w:t>
      </w:r>
      <w:r w:rsidR="00476088">
        <w:rPr>
          <w:rFonts w:ascii="Times New Roman" w:hAnsi="Times New Roman" w:cs="Times New Roman"/>
          <w:sz w:val="24"/>
          <w:szCs w:val="24"/>
        </w:rPr>
        <w:t xml:space="preserve">, September 27-30). </w:t>
      </w:r>
      <w:r w:rsidR="00476088">
        <w:rPr>
          <w:rFonts w:ascii="Times New Roman" w:hAnsi="Times New Roman" w:cs="Times New Roman"/>
          <w:i/>
          <w:iCs/>
          <w:sz w:val="24"/>
          <w:szCs w:val="24"/>
        </w:rPr>
        <w:t xml:space="preserve">Fat talk and its effects on state-based body image in women </w:t>
      </w:r>
      <w:r w:rsidR="00476088">
        <w:rPr>
          <w:rFonts w:ascii="Times New Roman" w:hAnsi="Times New Roman" w:cs="Times New Roman"/>
          <w:sz w:val="24"/>
          <w:szCs w:val="24"/>
        </w:rPr>
        <w:t xml:space="preserve">[Poster presentation]. Australian Psychological Society Congress, Sydney, NSW, Australia. </w:t>
      </w:r>
      <w:hyperlink r:id="rId20" w:history="1">
        <w:r w:rsidR="00476088" w:rsidRPr="004760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http://bit.ly/2XGSThP</w:t>
        </w:r>
      </w:hyperlink>
      <w:r w:rsidR="00476088">
        <w:rPr>
          <w:rFonts w:ascii="Times New Roman" w:hAnsi="Times New Roman" w:cs="Times New Roman"/>
          <w:sz w:val="24"/>
          <w:szCs w:val="24"/>
        </w:rPr>
        <w:t xml:space="preserve"> </w:t>
      </w:r>
      <w:r w:rsidR="00476088" w:rsidRPr="00476088">
        <w:rPr>
          <w:rFonts w:ascii="Times New Roman" w:hAnsi="Times New Roman" w:cs="Times New Roman"/>
          <w:sz w:val="24"/>
          <w:szCs w:val="24"/>
          <w:highlight w:val="yellow"/>
        </w:rPr>
        <w:t>(poster presentation)</w:t>
      </w:r>
    </w:p>
    <w:p w14:paraId="4F332AA9" w14:textId="1A42C5DF" w:rsidR="00400015" w:rsidRDefault="00400015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Meadows, D. H. (2008).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Thinking in systems: A primer </w:t>
      </w:r>
      <w:r>
        <w:rPr>
          <w:rFonts w:ascii="Times New Roman" w:hAnsi="Times New Roman" w:cs="Times New Roman"/>
          <w:sz w:val="24"/>
          <w:szCs w:val="24"/>
        </w:rPr>
        <w:t xml:space="preserve">(D. Wright, Ed.). Chelsea Green Publishing. </w:t>
      </w:r>
      <w:r w:rsidRPr="00400015">
        <w:rPr>
          <w:rFonts w:ascii="Times New Roman" w:hAnsi="Times New Roman" w:cs="Times New Roman"/>
          <w:sz w:val="24"/>
          <w:szCs w:val="24"/>
          <w:highlight w:val="yellow"/>
        </w:rPr>
        <w:t>(authored book with editor credited on the book cover)</w:t>
      </w:r>
    </w:p>
    <w:p w14:paraId="1539743A" w14:textId="45B6D498" w:rsidR="00057C8D" w:rsidRPr="00057C8D" w:rsidRDefault="00057C8D" w:rsidP="000E6A7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Ben-Porath, Y. S. (2011). </w:t>
      </w:r>
      <w:r>
        <w:rPr>
          <w:rFonts w:ascii="Times New Roman" w:hAnsi="Times New Roman" w:cs="Times New Roman"/>
          <w:i/>
          <w:iCs/>
          <w:sz w:val="24"/>
          <w:szCs w:val="24"/>
        </w:rPr>
        <w:t>Minnesota Multiphasic Personality Inventory-2 Restructured Form (MMPI-2-RF): Technical manual</w:t>
      </w:r>
      <w:r>
        <w:rPr>
          <w:rFonts w:ascii="Times New Roman" w:hAnsi="Times New Roman" w:cs="Times New Roman"/>
          <w:sz w:val="24"/>
          <w:szCs w:val="24"/>
        </w:rPr>
        <w:t>. Pearson.</w:t>
      </w:r>
      <w:r w:rsidR="008D48B1">
        <w:rPr>
          <w:rFonts w:ascii="Times New Roman" w:hAnsi="Times New Roman" w:cs="Times New Roman"/>
          <w:sz w:val="24"/>
          <w:szCs w:val="24"/>
        </w:rPr>
        <w:t xml:space="preserve"> </w:t>
      </w:r>
      <w:r w:rsidR="008D48B1" w:rsidRPr="008D48B1">
        <w:rPr>
          <w:rFonts w:ascii="Times New Roman" w:hAnsi="Times New Roman" w:cs="Times New Roman"/>
          <w:sz w:val="24"/>
          <w:szCs w:val="24"/>
          <w:highlight w:val="yellow"/>
        </w:rPr>
        <w:t>(manual for a test, scale or inventory)</w:t>
      </w:r>
    </w:p>
    <w:p w14:paraId="5B7B05EC" w14:textId="103B8811" w:rsidR="00862DC3" w:rsidRPr="00862DC3" w:rsidRDefault="00862DC3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(Host). (2015-present).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Hidden brain </w:t>
      </w:r>
      <w:r>
        <w:rPr>
          <w:rFonts w:ascii="Times New Roman" w:hAnsi="Times New Roman" w:cs="Times New Roman"/>
          <w:sz w:val="24"/>
          <w:szCs w:val="24"/>
        </w:rPr>
        <w:t xml:space="preserve">[Audio podcast]. NPR. </w:t>
      </w:r>
      <w:hyperlink r:id="rId21" w:history="1">
        <w:r w:rsidRPr="00862D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https://www.npr.org/series/423302056/hidden-brain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C3">
        <w:rPr>
          <w:rFonts w:ascii="Times New Roman" w:hAnsi="Times New Roman" w:cs="Times New Roman"/>
          <w:sz w:val="24"/>
          <w:szCs w:val="24"/>
          <w:highlight w:val="yellow"/>
        </w:rPr>
        <w:t>(podcast)</w:t>
      </w:r>
    </w:p>
    <w:p w14:paraId="7FCBB802" w14:textId="53F0E481" w:rsidR="00470608" w:rsidRDefault="00470608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Weir, K. (2017, January). Forgiveness can improve mental and physical health. </w:t>
      </w:r>
      <w:r>
        <w:rPr>
          <w:rFonts w:ascii="Times New Roman" w:hAnsi="Times New Roman" w:cs="Times New Roman"/>
          <w:i/>
          <w:iCs/>
          <w:sz w:val="24"/>
          <w:szCs w:val="24"/>
        </w:rPr>
        <w:t>Monitor on Psychology, 48</w:t>
      </w:r>
      <w:r>
        <w:rPr>
          <w:rFonts w:ascii="Times New Roman" w:hAnsi="Times New Roman" w:cs="Times New Roman"/>
          <w:sz w:val="24"/>
          <w:szCs w:val="24"/>
        </w:rPr>
        <w:t xml:space="preserve">(1), 30. </w:t>
      </w:r>
      <w:r w:rsidRPr="00EF5A16">
        <w:rPr>
          <w:rFonts w:ascii="Times New Roman" w:hAnsi="Times New Roman" w:cs="Times New Roman"/>
          <w:sz w:val="24"/>
          <w:szCs w:val="24"/>
          <w:highlight w:val="yellow"/>
        </w:rPr>
        <w:t>(magazine article)</w:t>
      </w:r>
    </w:p>
    <w:p w14:paraId="6FA46DA9" w14:textId="2AF0EC7E" w:rsidR="008830FF" w:rsidRPr="0087503A" w:rsidRDefault="0087503A" w:rsidP="000E6A7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Miyamoto,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Ryff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Linking positive affect to blood lipids: A cultural perspective </w:t>
      </w:r>
      <w:r>
        <w:rPr>
          <w:rFonts w:ascii="Times New Roman" w:hAnsi="Times New Roman" w:cs="Times New Roman"/>
          <w:sz w:val="24"/>
          <w:szCs w:val="24"/>
        </w:rPr>
        <w:t>[Unpublished manuscript]. Department of Psychology, University of Wisconsin-Madison.</w:t>
      </w:r>
      <w:r w:rsidR="00DE66E1">
        <w:rPr>
          <w:rFonts w:ascii="Times New Roman" w:hAnsi="Times New Roman" w:cs="Times New Roman"/>
          <w:sz w:val="24"/>
          <w:szCs w:val="24"/>
        </w:rPr>
        <w:t xml:space="preserve"> </w:t>
      </w:r>
      <w:r w:rsidR="00DE66E1" w:rsidRPr="00DE66E1">
        <w:rPr>
          <w:rFonts w:ascii="Times New Roman" w:hAnsi="Times New Roman" w:cs="Times New Roman"/>
          <w:sz w:val="24"/>
          <w:szCs w:val="24"/>
          <w:highlight w:val="yellow"/>
        </w:rPr>
        <w:t>(unpublished manuscript)</w:t>
      </w:r>
    </w:p>
    <w:sectPr w:rsidR="008830FF" w:rsidRPr="0087503A" w:rsidSect="00A74125"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F"/>
    <w:rsid w:val="00000E05"/>
    <w:rsid w:val="00057C8D"/>
    <w:rsid w:val="000761B7"/>
    <w:rsid w:val="00081C7D"/>
    <w:rsid w:val="000B0957"/>
    <w:rsid w:val="000E0614"/>
    <w:rsid w:val="000E6A79"/>
    <w:rsid w:val="00103447"/>
    <w:rsid w:val="001644C3"/>
    <w:rsid w:val="001D18AF"/>
    <w:rsid w:val="001E2D14"/>
    <w:rsid w:val="00242E69"/>
    <w:rsid w:val="00362213"/>
    <w:rsid w:val="003648D9"/>
    <w:rsid w:val="00364AD2"/>
    <w:rsid w:val="00395A73"/>
    <w:rsid w:val="003C35B9"/>
    <w:rsid w:val="00400015"/>
    <w:rsid w:val="00412224"/>
    <w:rsid w:val="00432C66"/>
    <w:rsid w:val="004462DF"/>
    <w:rsid w:val="00470608"/>
    <w:rsid w:val="004715BC"/>
    <w:rsid w:val="00476088"/>
    <w:rsid w:val="004C09DD"/>
    <w:rsid w:val="004E20D0"/>
    <w:rsid w:val="00532DF4"/>
    <w:rsid w:val="0053735B"/>
    <w:rsid w:val="005C0AFC"/>
    <w:rsid w:val="00646FD1"/>
    <w:rsid w:val="006A0FE3"/>
    <w:rsid w:val="006D1725"/>
    <w:rsid w:val="00700733"/>
    <w:rsid w:val="0070339C"/>
    <w:rsid w:val="0075215F"/>
    <w:rsid w:val="007C15B5"/>
    <w:rsid w:val="007E07F2"/>
    <w:rsid w:val="007F42E6"/>
    <w:rsid w:val="0080705D"/>
    <w:rsid w:val="00862DC3"/>
    <w:rsid w:val="0087503A"/>
    <w:rsid w:val="008830FF"/>
    <w:rsid w:val="008D48B1"/>
    <w:rsid w:val="008E272F"/>
    <w:rsid w:val="008E4308"/>
    <w:rsid w:val="00933F79"/>
    <w:rsid w:val="0094786F"/>
    <w:rsid w:val="009739C8"/>
    <w:rsid w:val="00976BFE"/>
    <w:rsid w:val="009D2519"/>
    <w:rsid w:val="009D6278"/>
    <w:rsid w:val="00A17F97"/>
    <w:rsid w:val="00A3064B"/>
    <w:rsid w:val="00A66A5E"/>
    <w:rsid w:val="00A678F4"/>
    <w:rsid w:val="00A721EF"/>
    <w:rsid w:val="00A74125"/>
    <w:rsid w:val="00A77C75"/>
    <w:rsid w:val="00A816AC"/>
    <w:rsid w:val="00A84D49"/>
    <w:rsid w:val="00AB5EBF"/>
    <w:rsid w:val="00B73F66"/>
    <w:rsid w:val="00B87032"/>
    <w:rsid w:val="00B97876"/>
    <w:rsid w:val="00BB1DB1"/>
    <w:rsid w:val="00BB4ABA"/>
    <w:rsid w:val="00BB78D0"/>
    <w:rsid w:val="00BC1540"/>
    <w:rsid w:val="00C745A4"/>
    <w:rsid w:val="00CB2BED"/>
    <w:rsid w:val="00D1799D"/>
    <w:rsid w:val="00D213F8"/>
    <w:rsid w:val="00D60F4D"/>
    <w:rsid w:val="00D83FC5"/>
    <w:rsid w:val="00DE66E1"/>
    <w:rsid w:val="00DE6A6C"/>
    <w:rsid w:val="00E425FB"/>
    <w:rsid w:val="00E90C81"/>
    <w:rsid w:val="00EF5A16"/>
    <w:rsid w:val="00F579CA"/>
    <w:rsid w:val="00FB228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76AD"/>
  <w15:chartTrackingRefBased/>
  <w15:docId w15:val="{3316207B-5EBF-4D26-9A99-E6EA6B7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D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0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1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1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1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yorker.com/books/page-turner/on-video-games-and-storytelling-an-interview-with-tom-bissell" TargetMode="External"/><Relationship Id="rId13" Type="http://schemas.openxmlformats.org/officeDocument/2006/relationships/hyperlink" Target="https://www.apa.org/pubs/videos/4310958.aspx" TargetMode="External"/><Relationship Id="rId18" Type="http://schemas.openxmlformats.org/officeDocument/2006/relationships/hyperlink" Target="https://blogs.plos.org/scied/208/09/15/can-we-talk-scientifically-about-free-wil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pr.org/series/423302056/hidden-brain" TargetMode="External"/><Relationship Id="rId7" Type="http://schemas.openxmlformats.org/officeDocument/2006/relationships/hyperlink" Target="https://doi.org/10.1037/0000119-012" TargetMode="External"/><Relationship Id="rId12" Type="http://schemas.openxmlformats.org/officeDocument/2006/relationships/hyperlink" Target="https://asa.confex.com/asa/2017/webprogramarchives/Session9517.html" TargetMode="External"/><Relationship Id="rId17" Type="http://schemas.openxmlformats.org/officeDocument/2006/relationships/hyperlink" Target="https://digitalarchive.wm.edu/bitstream/handle/10288/16594/HutchesonVirgina201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pc.colorado.edu/publication/SES" TargetMode="External"/><Relationship Id="rId20" Type="http://schemas.openxmlformats.org/officeDocument/2006/relationships/hyperlink" Target="http://bit.ly/2XGSThP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apa.org/" TargetMode="External"/><Relationship Id="rId11" Type="http://schemas.openxmlformats.org/officeDocument/2006/relationships/hyperlink" Target="https://doi.org/10.3886/IPSR37070.v1" TargetMode="External"/><Relationship Id="rId5" Type="http://schemas.openxmlformats.org/officeDocument/2006/relationships/hyperlink" Target="https://doi.org/10.1037/t66267-000" TargetMode="External"/><Relationship Id="rId15" Type="http://schemas.openxmlformats.org/officeDocument/2006/relationships/hyperlink" Target="https://goo.gl/YYE3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244405542" TargetMode="External"/><Relationship Id="rId19" Type="http://schemas.openxmlformats.org/officeDocument/2006/relationships/hyperlink" Target="https://www.cancer.gove/publications/patient-education/life-after-treatment.pdf" TargetMode="External"/><Relationship Id="rId4" Type="http://schemas.openxmlformats.org/officeDocument/2006/relationships/hyperlink" Target="https://www.ahead.org/professional-resources/publications/jped/archived-jped/jped-volume-31" TargetMode="External"/><Relationship Id="rId9" Type="http://schemas.openxmlformats.org/officeDocument/2006/relationships/hyperlink" Target="https://doi.org/10.1016/j.clysa.2017.04.002" TargetMode="External"/><Relationship Id="rId14" Type="http://schemas.openxmlformats.org/officeDocument/2006/relationships/hyperlink" Target="https://doi.org/10.1002/9781118963418.childpsy2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Mary Rose Sarausad</cp:lastModifiedBy>
  <cp:revision>9</cp:revision>
  <dcterms:created xsi:type="dcterms:W3CDTF">2020-04-01T17:36:00Z</dcterms:created>
  <dcterms:modified xsi:type="dcterms:W3CDTF">2020-06-30T06:33:00Z</dcterms:modified>
</cp:coreProperties>
</file>